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90" w:rsidRPr="005B3090" w:rsidRDefault="00566B44" w:rsidP="005B3090">
      <w:pPr>
        <w:spacing w:after="0" w:line="264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04.05.2017г. №54</w:t>
      </w:r>
    </w:p>
    <w:p w:rsidR="005B3090" w:rsidRPr="005B3090" w:rsidRDefault="005B3090" w:rsidP="005B3090">
      <w:pPr>
        <w:spacing w:after="0" w:line="264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30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5B3090" w:rsidRPr="005B3090" w:rsidRDefault="005B3090" w:rsidP="005B3090">
      <w:pPr>
        <w:spacing w:after="0" w:line="264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30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5B3090" w:rsidRDefault="005B3090" w:rsidP="005B3090">
      <w:pPr>
        <w:spacing w:after="0" w:line="264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3090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5B3090" w:rsidRPr="005B3090" w:rsidRDefault="005B3090" w:rsidP="005B3090">
      <w:pPr>
        <w:spacing w:after="0" w:line="264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309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«ТИХОНОВКА»</w:t>
      </w:r>
    </w:p>
    <w:p w:rsidR="005B3090" w:rsidRDefault="005B3090" w:rsidP="005B3090">
      <w:pPr>
        <w:spacing w:after="0" w:line="264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 АДМИНИСТРАЦИИ</w:t>
      </w:r>
    </w:p>
    <w:p w:rsidR="000B5B06" w:rsidRDefault="000B5B06" w:rsidP="005B3090">
      <w:pPr>
        <w:spacing w:after="0" w:line="264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B3090" w:rsidRDefault="005B3090" w:rsidP="005B3090">
      <w:pPr>
        <w:spacing w:after="0" w:line="264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3090" w:rsidRPr="005B3090" w:rsidRDefault="005B3090" w:rsidP="005B3090">
      <w:pPr>
        <w:spacing w:after="0" w:line="264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30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"ОБ УТВЕРЖДЕНИИ ПРАВИЛ РАБОТЫ С ОБЕЗЛИЧЕННЫМИ ПЕРСОНАЛЬНЫМИ ДАННЫМИ АДМИНИСТРАЦИИ МУНИЦИПАЛЬНОГО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"ТИХОНОВКА</w:t>
      </w:r>
      <w:r w:rsidRPr="005B3090">
        <w:rPr>
          <w:rFonts w:ascii="Arial" w:eastAsia="Times New Roman" w:hAnsi="Arial" w:cs="Arial"/>
          <w:b/>
          <w:sz w:val="32"/>
          <w:szCs w:val="32"/>
          <w:lang w:eastAsia="ru-RU"/>
        </w:rPr>
        <w:t>"</w:t>
      </w:r>
    </w:p>
    <w:p w:rsidR="005B3090" w:rsidRPr="005B3090" w:rsidRDefault="005B3090" w:rsidP="005B309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Федерального закона от 27.07.2006 N 152-ФЗ "О персональных данных", в соответствии с постановлением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</w:t>
      </w:r>
    </w:p>
    <w:p w:rsidR="005B3090" w:rsidRPr="005B3090" w:rsidRDefault="005B3090" w:rsidP="005B30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309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1. Утвердить Правила работы с обезличенными персональными данными администрации муниципального образования "Тихоновка»".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в Вестнике МО «Тихоновка»</w:t>
      </w:r>
      <w:r w:rsidR="00566B44">
        <w:rPr>
          <w:rFonts w:ascii="Arial" w:eastAsia="Times New Roman" w:hAnsi="Arial" w:cs="Arial"/>
          <w:sz w:val="24"/>
          <w:szCs w:val="24"/>
          <w:lang w:eastAsia="ru-RU"/>
        </w:rPr>
        <w:t xml:space="preserve"> и информационно-телекоммуникационной сети интернет</w:t>
      </w:r>
      <w:r w:rsidRPr="005B30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66B44" w:rsidRDefault="00566B44" w:rsidP="00566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CB8" w:rsidRDefault="00192CB8" w:rsidP="00566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B06" w:rsidRDefault="005B3090" w:rsidP="00566B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B3090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 w:rsidR="000B5B0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5B3090" w:rsidRPr="005B3090" w:rsidRDefault="005B3090" w:rsidP="00566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М.В.Скоробогатова</w:t>
      </w:r>
    </w:p>
    <w:p w:rsidR="005B3090" w:rsidRPr="005B3090" w:rsidRDefault="005B3090" w:rsidP="005B3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566B44" w:rsidRDefault="00566B44" w:rsidP="00566B4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66B44" w:rsidRPr="00566B44" w:rsidRDefault="005B3090" w:rsidP="00566B4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3090">
        <w:rPr>
          <w:rFonts w:ascii="Courier New" w:eastAsia="Times New Roman" w:hAnsi="Courier New" w:cs="Courier New"/>
          <w:lang w:eastAsia="ru-RU"/>
        </w:rPr>
        <w:t>Приложение</w:t>
      </w:r>
    </w:p>
    <w:p w:rsidR="00566B44" w:rsidRPr="00566B44" w:rsidRDefault="005B3090" w:rsidP="00566B4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3090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566B44" w:rsidRPr="00566B44" w:rsidRDefault="00192CB8" w:rsidP="00566B4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главы </w:t>
      </w:r>
      <w:r w:rsidR="005B3090" w:rsidRPr="005B3090">
        <w:rPr>
          <w:rFonts w:ascii="Courier New" w:eastAsia="Times New Roman" w:hAnsi="Courier New" w:cs="Courier New"/>
          <w:lang w:eastAsia="ru-RU"/>
        </w:rPr>
        <w:t>администрации</w:t>
      </w:r>
    </w:p>
    <w:p w:rsidR="00566B44" w:rsidRPr="00566B44" w:rsidRDefault="005B3090" w:rsidP="00192CB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3090">
        <w:rPr>
          <w:rFonts w:ascii="Courier New" w:eastAsia="Times New Roman" w:hAnsi="Courier New" w:cs="Courier New"/>
          <w:lang w:eastAsia="ru-RU"/>
        </w:rPr>
        <w:t xml:space="preserve">МО </w:t>
      </w:r>
      <w:r w:rsidR="00192CB8">
        <w:rPr>
          <w:rFonts w:ascii="Courier New" w:eastAsia="Times New Roman" w:hAnsi="Courier New" w:cs="Courier New"/>
          <w:lang w:eastAsia="ru-RU"/>
        </w:rPr>
        <w:t>"Тихоновка</w:t>
      </w:r>
      <w:r w:rsidRPr="005B3090">
        <w:rPr>
          <w:rFonts w:ascii="Courier New" w:eastAsia="Times New Roman" w:hAnsi="Courier New" w:cs="Courier New"/>
          <w:lang w:eastAsia="ru-RU"/>
        </w:rPr>
        <w:t>"</w:t>
      </w:r>
    </w:p>
    <w:p w:rsidR="005B3090" w:rsidRPr="005B3090" w:rsidRDefault="00566B44" w:rsidP="00566B4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66B44">
        <w:rPr>
          <w:rFonts w:ascii="Courier New" w:eastAsia="Times New Roman" w:hAnsi="Courier New" w:cs="Courier New"/>
          <w:lang w:eastAsia="ru-RU"/>
        </w:rPr>
        <w:t>от 04.05</w:t>
      </w:r>
      <w:r w:rsidR="005B3090" w:rsidRPr="005B3090">
        <w:rPr>
          <w:rFonts w:ascii="Courier New" w:eastAsia="Times New Roman" w:hAnsi="Courier New" w:cs="Courier New"/>
          <w:lang w:eastAsia="ru-RU"/>
        </w:rPr>
        <w:t>.201</w:t>
      </w:r>
      <w:r w:rsidRPr="00566B44">
        <w:rPr>
          <w:rFonts w:ascii="Courier New" w:eastAsia="Times New Roman" w:hAnsi="Courier New" w:cs="Courier New"/>
          <w:lang w:eastAsia="ru-RU"/>
        </w:rPr>
        <w:t>7 N 54</w:t>
      </w:r>
      <w:bookmarkStart w:id="0" w:name="_GoBack"/>
      <w:bookmarkEnd w:id="0"/>
    </w:p>
    <w:p w:rsidR="005B3090" w:rsidRPr="005B3090" w:rsidRDefault="005B3090" w:rsidP="000B5B06">
      <w:pPr>
        <w:shd w:val="clear" w:color="auto" w:fill="FFFFFF"/>
        <w:spacing w:after="0" w:line="312" w:lineRule="atLeast"/>
        <w:ind w:firstLine="851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1.1. Настоящие Правила работы с обезличенными персональными данными администрации муниципального образования "</w:t>
      </w:r>
      <w:r w:rsidR="00566B44" w:rsidRPr="00566B44">
        <w:rPr>
          <w:rFonts w:ascii="Arial" w:eastAsia="Times New Roman" w:hAnsi="Arial" w:cs="Arial"/>
          <w:sz w:val="24"/>
          <w:szCs w:val="24"/>
          <w:lang w:eastAsia="ru-RU"/>
        </w:rPr>
        <w:t>Тихоновка</w:t>
      </w:r>
      <w:r w:rsidRPr="005B3090">
        <w:rPr>
          <w:rFonts w:ascii="Arial" w:eastAsia="Times New Roman" w:hAnsi="Arial" w:cs="Arial"/>
          <w:sz w:val="24"/>
          <w:szCs w:val="24"/>
          <w:lang w:eastAsia="ru-RU"/>
        </w:rPr>
        <w:t>" (далее - Администрации) разработаны с учетом Федерального закона от 27.07.2006 N 152-ФЗ "О персональных данных" и постановления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органами".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1.2. Настоящие Правила определяют порядок работы с обезличенными данными Администрации.</w:t>
      </w:r>
    </w:p>
    <w:p w:rsidR="005B3090" w:rsidRPr="005B3090" w:rsidRDefault="005B3090" w:rsidP="000B5B06">
      <w:pPr>
        <w:shd w:val="clear" w:color="auto" w:fill="FFFFFF"/>
        <w:spacing w:after="0" w:line="312" w:lineRule="atLeast"/>
        <w:ind w:firstLine="851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2. Термины и определения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2.1. В соответствии с Федеральным законом от 27.07.2006 N 152-ФЗ "О персональных данных":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персональные данные - любая информация, относящаяся к прямо или косвенно определенному</w:t>
      </w:r>
      <w:r w:rsidR="00566B4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B3090">
        <w:rPr>
          <w:rFonts w:ascii="Arial" w:eastAsia="Times New Roman" w:hAnsi="Arial" w:cs="Arial"/>
          <w:sz w:val="24"/>
          <w:szCs w:val="24"/>
          <w:lang w:eastAsia="ru-RU"/>
        </w:rPr>
        <w:t xml:space="preserve"> или определяемому физическому лицу (субъекту персональных данных);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5B3090" w:rsidRPr="005B3090" w:rsidRDefault="005B3090" w:rsidP="000B5B06">
      <w:pPr>
        <w:shd w:val="clear" w:color="auto" w:fill="FFFFFF"/>
        <w:spacing w:after="0" w:line="312" w:lineRule="atLeast"/>
        <w:ind w:firstLine="851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3. Условия обезличивания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3.1.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Администрации и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3.2. Способы обезличивания при условии дальнейшей обработки персональных данных: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уменьшение перечня обрабатываемых сведений;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замена части сведений идентификаторами;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обобщение - понижение точности некоторых сведений;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понижение точности некоторых сведений (например, "Место жительства" может состоять из страны, индекса, города, улицы, дома и квартиры, а может быть указан только город);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деление сведений на части и обработка в разных информационных системах;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другие способы.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3.3.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3.4. Для обезличивания персональных данных применяются способы, не противоречащие действующему законодательству.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3.5. Перечень должностей муниципальных служащих Администрации, ответственных за проведение мероприятий по обезличиванию обрабатываемых персональных данных, приведен в Приложении к настоящим Правилам.</w:t>
      </w:r>
    </w:p>
    <w:p w:rsidR="005B3090" w:rsidRPr="005B3090" w:rsidRDefault="005B3090" w:rsidP="000B5B06">
      <w:pPr>
        <w:shd w:val="clear" w:color="auto" w:fill="FFFFFF"/>
        <w:spacing w:after="0" w:line="312" w:lineRule="atLeast"/>
        <w:ind w:firstLine="851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4. Порядок обезличивания персональных данных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4.1. Глава администрации принимает решение о необходимости обезличивания персональных данных.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4.2. Заместитель Главы администрации, управляющий делами Главы администрации, заведующий организационным отделом,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способа обезличивания.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4.3. Руководители структурных подразделений Администрации,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5B3090" w:rsidRPr="005B3090" w:rsidRDefault="005B3090" w:rsidP="000B5B06">
      <w:pPr>
        <w:shd w:val="clear" w:color="auto" w:fill="FFFFFF"/>
        <w:spacing w:after="0" w:line="312" w:lineRule="atLeast"/>
        <w:ind w:firstLine="851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5. Порядок работы с обезличенными персональными данными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5.1. Обезличенные персональные данные не подлежат разглашению и нарушению конфиденциальности.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5.2. Обезличенные персональные данные могут обрабатываться с использованием и без использования средств автоматизации.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5.3. При обработке обезличенных персональных данных с использованием средств автоматизации необходимо соблюдение: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парольной политики;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антивирусной политики;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правил работы со съемными носителями (если они используются);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правил резервного копирования;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правил доступа в помещения, где расположены элементы информационных систем.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5.4. При обработке обезличенных персональных данных без использования средств автоматизации необходимо соблюдение: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правил хранения бумажных носителей;</w:t>
      </w:r>
    </w:p>
    <w:p w:rsidR="005B3090" w:rsidRPr="005B3090" w:rsidRDefault="005B3090" w:rsidP="000B5B0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090">
        <w:rPr>
          <w:rFonts w:ascii="Arial" w:eastAsia="Times New Roman" w:hAnsi="Arial" w:cs="Arial"/>
          <w:sz w:val="24"/>
          <w:szCs w:val="24"/>
          <w:lang w:eastAsia="ru-RU"/>
        </w:rPr>
        <w:t>- правил доступа к ним и в помещения, где они хранятся.</w:t>
      </w:r>
    </w:p>
    <w:p w:rsidR="00480A2C" w:rsidRPr="00566B44" w:rsidRDefault="00480A2C" w:rsidP="000B5B06">
      <w:pPr>
        <w:spacing w:after="0"/>
        <w:ind w:firstLine="851"/>
        <w:rPr>
          <w:sz w:val="24"/>
          <w:szCs w:val="24"/>
        </w:rPr>
      </w:pPr>
    </w:p>
    <w:sectPr w:rsidR="00480A2C" w:rsidRPr="0056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E6"/>
    <w:rsid w:val="000B5B06"/>
    <w:rsid w:val="00192CB8"/>
    <w:rsid w:val="002410CE"/>
    <w:rsid w:val="00480A2C"/>
    <w:rsid w:val="00566B44"/>
    <w:rsid w:val="005B3090"/>
    <w:rsid w:val="009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BBC1-E9CC-41F2-8B2C-5A3EAB5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090"/>
    <w:rPr>
      <w:b/>
      <w:bCs/>
    </w:rPr>
  </w:style>
  <w:style w:type="character" w:customStyle="1" w:styleId="apple-converted-space">
    <w:name w:val="apple-converted-space"/>
    <w:basedOn w:val="a0"/>
    <w:rsid w:val="005B3090"/>
  </w:style>
  <w:style w:type="paragraph" w:styleId="a5">
    <w:name w:val="Balloon Text"/>
    <w:basedOn w:val="a"/>
    <w:link w:val="a6"/>
    <w:uiPriority w:val="99"/>
    <w:semiHidden/>
    <w:unhideWhenUsed/>
    <w:rsid w:val="0056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2017-05-04T07:34:00Z</cp:lastPrinted>
  <dcterms:created xsi:type="dcterms:W3CDTF">2017-05-04T07:17:00Z</dcterms:created>
  <dcterms:modified xsi:type="dcterms:W3CDTF">2017-06-06T01:32:00Z</dcterms:modified>
</cp:coreProperties>
</file>